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3A" w:rsidRDefault="0095303A">
      <w:pPr>
        <w:rPr>
          <w:sz w:val="20"/>
          <w:szCs w:val="20"/>
        </w:rPr>
      </w:pPr>
      <w:r>
        <w:rPr>
          <w:sz w:val="20"/>
          <w:szCs w:val="20"/>
        </w:rPr>
        <w:t>Benennung der(s) Maßnahme/-bündels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95303A" w:rsidTr="00764F36">
        <w:tc>
          <w:tcPr>
            <w:tcW w:w="10340" w:type="dxa"/>
          </w:tcPr>
          <w:p w:rsidR="0095303A" w:rsidRDefault="00953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:rsidR="0095303A" w:rsidRDefault="0095303A">
            <w:pPr>
              <w:rPr>
                <w:sz w:val="20"/>
                <w:szCs w:val="20"/>
              </w:rPr>
            </w:pPr>
          </w:p>
        </w:tc>
      </w:tr>
    </w:tbl>
    <w:p w:rsidR="0095303A" w:rsidRDefault="0095303A">
      <w:pPr>
        <w:rPr>
          <w:sz w:val="20"/>
          <w:szCs w:val="20"/>
        </w:rPr>
      </w:pPr>
    </w:p>
    <w:p w:rsidR="0095303A" w:rsidRDefault="009530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Wirtschaftlichkeitsuntersuchung für Projekte mit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  <w:r w:rsidR="00F87CD1">
        <w:rPr>
          <w:b/>
          <w:sz w:val="20"/>
          <w:szCs w:val="20"/>
        </w:rPr>
        <w:t>einzelwirt</w:t>
      </w:r>
      <w:r>
        <w:rPr>
          <w:b/>
          <w:sz w:val="20"/>
          <w:szCs w:val="20"/>
        </w:rPr>
        <w:t xml:space="preserve">schaftlichen  </w:t>
      </w:r>
    </w:p>
    <w:p w:rsidR="0095303A" w:rsidRDefault="0095303A">
      <w:pPr>
        <w:ind w:left="4254" w:firstLine="709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gesamtwirtschaftlichen Auswirkungen</w:t>
      </w:r>
    </w:p>
    <w:p w:rsidR="0095303A" w:rsidRDefault="0095303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Methode der Berechnung (siehe Anlage)</w:t>
      </w:r>
    </w:p>
    <w:p w:rsidR="0095303A" w:rsidRDefault="0095303A">
      <w:pPr>
        <w:tabs>
          <w:tab w:val="left" w:pos="2880"/>
          <w:tab w:val="left" w:pos="407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Rentabilitäts/Kostenvergleichsrechnung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Barwertberechnung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Kosten-Nutzen-Analyse</w:t>
      </w:r>
    </w:p>
    <w:p w:rsidR="0095303A" w:rsidRDefault="0095303A">
      <w:pPr>
        <w:ind w:left="709" w:hanging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Bewertung mit standardisiertem </w:t>
      </w:r>
      <w:proofErr w:type="gramStart"/>
      <w:r>
        <w:rPr>
          <w:sz w:val="20"/>
          <w:szCs w:val="20"/>
        </w:rPr>
        <w:t>gesamtwirtschaftlichen</w:t>
      </w:r>
      <w:proofErr w:type="gramEnd"/>
      <w:r>
        <w:rPr>
          <w:sz w:val="20"/>
          <w:szCs w:val="20"/>
        </w:rPr>
        <w:t xml:space="preserve"> Berechnungstool</w:t>
      </w:r>
    </w:p>
    <w:p w:rsidR="0095303A" w:rsidRDefault="0095303A">
      <w:pPr>
        <w:ind w:left="709" w:hanging="709"/>
        <w:rPr>
          <w:sz w:val="20"/>
          <w:szCs w:val="20"/>
        </w:rPr>
      </w:pPr>
    </w:p>
    <w:p w:rsidR="0095303A" w:rsidRDefault="0095303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Ggf. ergänzende Bewertungen (siehe Anlage)</w:t>
      </w:r>
    </w:p>
    <w:p w:rsidR="0095303A" w:rsidRDefault="0095303A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Nutzwertanalyse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ÖPP/PPP</w:t>
      </w:r>
      <w:r w:rsidR="00BD1DFB">
        <w:rPr>
          <w:sz w:val="20"/>
          <w:szCs w:val="20"/>
        </w:rPr>
        <w:t xml:space="preserve"> Eignungstest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Sensitivitätsanalyse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Sonstige (</w:t>
      </w:r>
      <w:bookmarkStart w:id="6" w:name="Text1"/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rläuterung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Erläuterung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>)</w:t>
      </w:r>
    </w:p>
    <w:p w:rsidR="0095303A" w:rsidRDefault="0095303A">
      <w:pPr>
        <w:rPr>
          <w:sz w:val="20"/>
          <w:szCs w:val="20"/>
        </w:rPr>
      </w:pPr>
    </w:p>
    <w:p w:rsidR="0095303A" w:rsidRDefault="0095303A">
      <w:pPr>
        <w:tabs>
          <w:tab w:val="left" w:pos="3720"/>
        </w:tabs>
        <w:rPr>
          <w:sz w:val="20"/>
          <w:szCs w:val="20"/>
        </w:rPr>
      </w:pPr>
      <w:r>
        <w:rPr>
          <w:sz w:val="20"/>
          <w:szCs w:val="20"/>
        </w:rPr>
        <w:t xml:space="preserve">Anfangsjahr der Berechnung : </w:t>
      </w:r>
      <w:bookmarkStart w:id="7" w:name="Text2"/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ab/>
      </w:r>
    </w:p>
    <w:p w:rsidR="0095303A" w:rsidRDefault="0095303A">
      <w:pPr>
        <w:tabs>
          <w:tab w:val="left" w:pos="3720"/>
          <w:tab w:val="left" w:pos="3780"/>
        </w:tabs>
        <w:rPr>
          <w:sz w:val="20"/>
          <w:szCs w:val="20"/>
        </w:rPr>
      </w:pPr>
      <w:r>
        <w:rPr>
          <w:sz w:val="20"/>
          <w:szCs w:val="20"/>
        </w:rPr>
        <w:t>Betrachtungszeitraum (Jahre):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Unterstellter Kalkulationszinssatz: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5303A" w:rsidRDefault="0095303A">
      <w:pPr>
        <w:tabs>
          <w:tab w:val="left" w:pos="2700"/>
        </w:tabs>
        <w:rPr>
          <w:sz w:val="20"/>
          <w:szCs w:val="20"/>
        </w:rPr>
      </w:pPr>
    </w:p>
    <w:p w:rsidR="0095303A" w:rsidRDefault="0095303A">
      <w:pPr>
        <w:tabs>
          <w:tab w:val="left" w:pos="270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Geprüfte Alternativen</w:t>
      </w:r>
      <w:r>
        <w:rPr>
          <w:sz w:val="20"/>
          <w:szCs w:val="20"/>
        </w:rPr>
        <w:t xml:space="preserve"> (siehe auch beigefügte Berechnung)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8513"/>
        <w:gridCol w:w="1205"/>
      </w:tblGrid>
      <w:tr w:rsidR="0095303A" w:rsidTr="00764F36">
        <w:trPr>
          <w:trHeight w:val="368"/>
        </w:trPr>
        <w:tc>
          <w:tcPr>
            <w:tcW w:w="54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859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Benennung der Alternativen</w:t>
            </w:r>
          </w:p>
        </w:tc>
        <w:tc>
          <w:tcPr>
            <w:tcW w:w="121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</w:t>
            </w:r>
          </w:p>
        </w:tc>
      </w:tr>
      <w:tr w:rsidR="0095303A" w:rsidTr="00764F36">
        <w:trPr>
          <w:trHeight w:val="368"/>
        </w:trPr>
        <w:tc>
          <w:tcPr>
            <w:tcW w:w="54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9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5303A" w:rsidTr="00764F36">
        <w:trPr>
          <w:trHeight w:val="368"/>
        </w:trPr>
        <w:tc>
          <w:tcPr>
            <w:tcW w:w="54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9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5303A" w:rsidTr="00764F36">
        <w:trPr>
          <w:trHeight w:val="369"/>
        </w:trPr>
        <w:tc>
          <w:tcPr>
            <w:tcW w:w="54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9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5303A" w:rsidRDefault="0095303A">
      <w:pPr>
        <w:tabs>
          <w:tab w:val="left" w:pos="2700"/>
        </w:tabs>
        <w:rPr>
          <w:sz w:val="20"/>
          <w:szCs w:val="20"/>
        </w:rPr>
      </w:pPr>
    </w:p>
    <w:p w:rsidR="0095303A" w:rsidRDefault="0095303A">
      <w:pPr>
        <w:tabs>
          <w:tab w:val="left" w:pos="27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Ergebnis</w:t>
      </w:r>
    </w:p>
    <w:p w:rsidR="0095303A" w:rsidRDefault="0095303A" w:rsidP="003C4914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6847F7" w:rsidRDefault="006847F7" w:rsidP="003C4914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b/>
          <w:sz w:val="20"/>
          <w:szCs w:val="20"/>
        </w:rPr>
      </w:pPr>
    </w:p>
    <w:p w:rsidR="006847F7" w:rsidRDefault="006847F7" w:rsidP="003C4914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b/>
          <w:sz w:val="20"/>
          <w:szCs w:val="20"/>
        </w:rPr>
      </w:pPr>
    </w:p>
    <w:p w:rsidR="006847F7" w:rsidRDefault="006847F7" w:rsidP="003C4914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b/>
          <w:sz w:val="20"/>
          <w:szCs w:val="20"/>
        </w:rPr>
      </w:pPr>
    </w:p>
    <w:p w:rsidR="006847F7" w:rsidRDefault="006847F7" w:rsidP="003C4914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b/>
          <w:sz w:val="20"/>
          <w:szCs w:val="20"/>
        </w:rPr>
      </w:pPr>
    </w:p>
    <w:p w:rsidR="006847F7" w:rsidRDefault="006847F7" w:rsidP="003C4914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b/>
          <w:sz w:val="20"/>
          <w:szCs w:val="20"/>
        </w:rPr>
      </w:pPr>
    </w:p>
    <w:p w:rsidR="006847F7" w:rsidRDefault="006847F7" w:rsidP="003C4914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tabs>
          <w:tab w:val="left" w:pos="2700"/>
          <w:tab w:val="left" w:pos="10340"/>
        </w:tabs>
        <w:ind w:right="57"/>
        <w:rPr>
          <w:b/>
          <w:sz w:val="20"/>
          <w:szCs w:val="20"/>
        </w:rPr>
      </w:pPr>
    </w:p>
    <w:p w:rsidR="0095303A" w:rsidRDefault="0095303A">
      <w:pPr>
        <w:tabs>
          <w:tab w:val="left" w:pos="2700"/>
        </w:tabs>
        <w:rPr>
          <w:sz w:val="20"/>
          <w:szCs w:val="20"/>
        </w:rPr>
      </w:pPr>
    </w:p>
    <w:p w:rsidR="0095303A" w:rsidRDefault="0095303A">
      <w:pPr>
        <w:tabs>
          <w:tab w:val="left" w:pos="270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Weitergehende Erläuterungen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95303A" w:rsidTr="00764F36">
        <w:tc>
          <w:tcPr>
            <w:tcW w:w="10340" w:type="dxa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  <w:p w:rsidR="0095303A" w:rsidRDefault="0095303A" w:rsidP="00764F36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</w:tr>
    </w:tbl>
    <w:p w:rsidR="0095303A" w:rsidRDefault="0095303A">
      <w:pPr>
        <w:tabs>
          <w:tab w:val="left" w:pos="2700"/>
        </w:tabs>
        <w:rPr>
          <w:sz w:val="20"/>
          <w:szCs w:val="20"/>
        </w:rPr>
      </w:pPr>
    </w:p>
    <w:p w:rsidR="0095303A" w:rsidRDefault="0095303A">
      <w:pPr>
        <w:tabs>
          <w:tab w:val="left" w:pos="270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Zeitpunkte der Erfolgskontrolle: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3072"/>
        <w:gridCol w:w="4220"/>
      </w:tblGrid>
      <w:tr w:rsidR="0095303A" w:rsidTr="00764F36">
        <w:tc>
          <w:tcPr>
            <w:tcW w:w="2988" w:type="dxa"/>
          </w:tcPr>
          <w:p w:rsidR="0095303A" w:rsidRDefault="00953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</w:tcPr>
          <w:p w:rsidR="0095303A" w:rsidRDefault="00953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6" w:type="dxa"/>
          </w:tcPr>
          <w:p w:rsidR="0095303A" w:rsidRDefault="00953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5303A" w:rsidRDefault="0095303A">
      <w:pPr>
        <w:tabs>
          <w:tab w:val="left" w:pos="2700"/>
        </w:tabs>
        <w:rPr>
          <w:sz w:val="20"/>
          <w:szCs w:val="20"/>
        </w:rPr>
      </w:pPr>
    </w:p>
    <w:p w:rsidR="0095303A" w:rsidRDefault="0095303A">
      <w:pPr>
        <w:tabs>
          <w:tab w:val="left" w:pos="270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Kriterien für die Erfolgsmessung (Zielkennzahlen)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6921"/>
        <w:gridCol w:w="1314"/>
        <w:gridCol w:w="1494"/>
      </w:tblGrid>
      <w:tr w:rsidR="00780FD8" w:rsidTr="00780FD8">
        <w:trPr>
          <w:trHeight w:val="318"/>
        </w:trPr>
        <w:tc>
          <w:tcPr>
            <w:tcW w:w="530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7107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</w:t>
            </w:r>
          </w:p>
        </w:tc>
        <w:tc>
          <w:tcPr>
            <w:tcW w:w="1330" w:type="dxa"/>
            <w:vAlign w:val="center"/>
          </w:tcPr>
          <w:p w:rsidR="00780FD8" w:rsidRDefault="00780FD8" w:rsidP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Maßeinheit</w:t>
            </w:r>
          </w:p>
        </w:tc>
        <w:tc>
          <w:tcPr>
            <w:tcW w:w="1516" w:type="dxa"/>
            <w:vAlign w:val="center"/>
          </w:tcPr>
          <w:p w:rsidR="00780FD8" w:rsidRDefault="00780FD8" w:rsidP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Zielkennzahl</w:t>
            </w:r>
          </w:p>
        </w:tc>
      </w:tr>
      <w:tr w:rsidR="00780FD8" w:rsidTr="0002373F">
        <w:trPr>
          <w:trHeight w:val="318"/>
        </w:trPr>
        <w:tc>
          <w:tcPr>
            <w:tcW w:w="530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7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780FD8" w:rsidRDefault="00780FD8" w:rsidP="00C50C41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0FD8" w:rsidTr="0002373F">
        <w:trPr>
          <w:trHeight w:val="318"/>
        </w:trPr>
        <w:tc>
          <w:tcPr>
            <w:tcW w:w="530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07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780FD8" w:rsidRDefault="00780FD8" w:rsidP="00C50C41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0FD8" w:rsidTr="0002373F">
        <w:trPr>
          <w:trHeight w:val="319"/>
        </w:trPr>
        <w:tc>
          <w:tcPr>
            <w:tcW w:w="530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107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780FD8" w:rsidRDefault="00780FD8" w:rsidP="00C50C41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6" w:type="dxa"/>
            <w:vAlign w:val="center"/>
          </w:tcPr>
          <w:p w:rsidR="00780FD8" w:rsidRDefault="00780FD8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B6C2F" w:rsidRPr="00680876" w:rsidRDefault="008B6C2F" w:rsidP="008B6C2F">
      <w:pPr>
        <w:rPr>
          <w:b/>
          <w:sz w:val="20"/>
          <w:szCs w:val="20"/>
        </w:rPr>
      </w:pPr>
    </w:p>
    <w:p w:rsidR="00E176C2" w:rsidRDefault="00E176C2" w:rsidP="008B6C2F">
      <w:pPr>
        <w:ind w:left="284" w:hanging="284"/>
        <w:jc w:val="both"/>
        <w:rPr>
          <w:sz w:val="20"/>
          <w:szCs w:val="20"/>
        </w:rPr>
      </w:pPr>
      <w:r w:rsidRPr="00E176C2">
        <w:rPr>
          <w:sz w:val="20"/>
          <w:szCs w:val="20"/>
          <w:u w:val="single"/>
        </w:rPr>
        <w:t>Baumaßnahmen</w:t>
      </w:r>
      <w:r w:rsidR="006E54A9">
        <w:rPr>
          <w:sz w:val="20"/>
          <w:szCs w:val="20"/>
          <w:u w:val="single"/>
        </w:rPr>
        <w:t xml:space="preserve"> </w:t>
      </w:r>
      <w:r w:rsidRPr="00E176C2">
        <w:rPr>
          <w:sz w:val="20"/>
          <w:szCs w:val="20"/>
          <w:u w:val="single"/>
        </w:rPr>
        <w:t xml:space="preserve">mit </w:t>
      </w:r>
      <w:r w:rsidRPr="006E54A9">
        <w:rPr>
          <w:sz w:val="20"/>
          <w:szCs w:val="20"/>
          <w:u w:val="single"/>
        </w:rPr>
        <w:t>Zuwendung</w:t>
      </w:r>
      <w:r w:rsidR="006E54A9">
        <w:rPr>
          <w:sz w:val="20"/>
          <w:szCs w:val="20"/>
          <w:u w:val="single"/>
        </w:rPr>
        <w:t>en</w:t>
      </w:r>
      <w:r w:rsidR="006E54A9" w:rsidRPr="006E54A9">
        <w:rPr>
          <w:sz w:val="20"/>
          <w:szCs w:val="20"/>
          <w:u w:val="single"/>
        </w:rPr>
        <w:t xml:space="preserve"> gem. VV </w:t>
      </w:r>
      <w:r w:rsidR="009F3236">
        <w:rPr>
          <w:sz w:val="20"/>
          <w:szCs w:val="20"/>
          <w:u w:val="single"/>
        </w:rPr>
        <w:t>7</w:t>
      </w:r>
      <w:r w:rsidR="006E54A9" w:rsidRPr="006E54A9">
        <w:rPr>
          <w:sz w:val="20"/>
          <w:szCs w:val="20"/>
          <w:u w:val="single"/>
        </w:rPr>
        <w:t xml:space="preserve"> zu § 44 LHO:</w:t>
      </w:r>
      <w:r w:rsidR="006E54A9" w:rsidRPr="006E54A9">
        <w:rPr>
          <w:sz w:val="20"/>
          <w:szCs w:val="20"/>
        </w:rPr>
        <w:t xml:space="preserve"> </w:t>
      </w:r>
      <w:r w:rsidR="006E54A9" w:rsidRPr="008B6C2F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6E54A9" w:rsidRPr="008B6C2F"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 w:rsidR="006E54A9" w:rsidRPr="008B6C2F">
        <w:rPr>
          <w:sz w:val="20"/>
          <w:szCs w:val="20"/>
        </w:rPr>
        <w:fldChar w:fldCharType="end"/>
      </w:r>
      <w:r w:rsidR="00AE1E8F">
        <w:rPr>
          <w:sz w:val="20"/>
          <w:szCs w:val="20"/>
        </w:rPr>
        <w:t xml:space="preserve"> </w:t>
      </w:r>
      <w:r w:rsidR="006E54A9" w:rsidRPr="006E54A9">
        <w:rPr>
          <w:sz w:val="20"/>
          <w:szCs w:val="20"/>
        </w:rPr>
        <w:t>die Schwellenwerte</w:t>
      </w:r>
      <w:r w:rsidR="006E54A9">
        <w:rPr>
          <w:sz w:val="20"/>
          <w:szCs w:val="20"/>
        </w:rPr>
        <w:t xml:space="preserve"> werden nicht überschritten /</w:t>
      </w:r>
    </w:p>
    <w:p w:rsidR="00AE1E8F" w:rsidRDefault="008B6C2F" w:rsidP="008B6C2F">
      <w:pPr>
        <w:ind w:left="284" w:hanging="284"/>
        <w:jc w:val="both"/>
        <w:rPr>
          <w:sz w:val="20"/>
          <w:szCs w:val="20"/>
        </w:rPr>
      </w:pPr>
      <w:r w:rsidRPr="008B6C2F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B6C2F"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 w:rsidRPr="008B6C2F">
        <w:rPr>
          <w:sz w:val="20"/>
          <w:szCs w:val="20"/>
        </w:rPr>
        <w:fldChar w:fldCharType="end"/>
      </w:r>
      <w:r w:rsidR="006E54A9">
        <w:rPr>
          <w:sz w:val="20"/>
          <w:szCs w:val="20"/>
        </w:rPr>
        <w:t xml:space="preserve"> die Schwellenwerte werden </w:t>
      </w:r>
      <w:proofErr w:type="gramStart"/>
      <w:r w:rsidR="006E54A9">
        <w:rPr>
          <w:sz w:val="20"/>
          <w:szCs w:val="20"/>
        </w:rPr>
        <w:t>überschritten</w:t>
      </w:r>
      <w:proofErr w:type="gramEnd"/>
      <w:r w:rsidR="00AE1E8F">
        <w:rPr>
          <w:sz w:val="20"/>
          <w:szCs w:val="20"/>
        </w:rPr>
        <w:t xml:space="preserve">, </w:t>
      </w:r>
      <w:r w:rsidRPr="008B6C2F">
        <w:rPr>
          <w:sz w:val="20"/>
          <w:szCs w:val="20"/>
        </w:rPr>
        <w:t>die frühzeitige Beteiligung der zuständigen technischen bremischen</w:t>
      </w:r>
    </w:p>
    <w:p w:rsidR="008B6C2F" w:rsidRPr="008B6C2F" w:rsidRDefault="008B6C2F" w:rsidP="00AE1E8F">
      <w:pPr>
        <w:ind w:left="284"/>
        <w:jc w:val="both"/>
        <w:rPr>
          <w:sz w:val="20"/>
          <w:szCs w:val="20"/>
          <w:u w:val="single"/>
        </w:rPr>
      </w:pPr>
      <w:r w:rsidRPr="008B6C2F">
        <w:rPr>
          <w:sz w:val="20"/>
          <w:szCs w:val="20"/>
        </w:rPr>
        <w:t xml:space="preserve">Verwaltung gem. </w:t>
      </w:r>
      <w:proofErr w:type="spellStart"/>
      <w:r w:rsidRPr="008B6C2F">
        <w:rPr>
          <w:sz w:val="20"/>
          <w:szCs w:val="20"/>
        </w:rPr>
        <w:t>RLBau</w:t>
      </w:r>
      <w:proofErr w:type="spellEnd"/>
      <w:r w:rsidRPr="008B6C2F">
        <w:rPr>
          <w:sz w:val="20"/>
          <w:szCs w:val="20"/>
        </w:rPr>
        <w:t xml:space="preserve"> 4.2 </w:t>
      </w:r>
      <w:r w:rsidR="00AE1E8F">
        <w:rPr>
          <w:sz w:val="20"/>
          <w:szCs w:val="20"/>
        </w:rPr>
        <w:t xml:space="preserve">ist am </w:t>
      </w:r>
      <w:r w:rsidR="00AE1E8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E1E8F">
        <w:rPr>
          <w:sz w:val="20"/>
          <w:szCs w:val="20"/>
        </w:rPr>
        <w:instrText xml:space="preserve"> FORMTEXT </w:instrText>
      </w:r>
      <w:r w:rsidR="00AE1E8F">
        <w:rPr>
          <w:sz w:val="20"/>
          <w:szCs w:val="20"/>
        </w:rPr>
      </w:r>
      <w:r w:rsidR="00AE1E8F">
        <w:rPr>
          <w:sz w:val="20"/>
          <w:szCs w:val="20"/>
        </w:rPr>
        <w:fldChar w:fldCharType="separate"/>
      </w:r>
      <w:r w:rsidR="00AE1E8F">
        <w:rPr>
          <w:noProof/>
          <w:sz w:val="20"/>
          <w:szCs w:val="20"/>
        </w:rPr>
        <w:t> </w:t>
      </w:r>
      <w:r w:rsidR="00AE1E8F">
        <w:rPr>
          <w:noProof/>
          <w:sz w:val="20"/>
          <w:szCs w:val="20"/>
        </w:rPr>
        <w:t> </w:t>
      </w:r>
      <w:r w:rsidR="00AE1E8F">
        <w:rPr>
          <w:noProof/>
          <w:sz w:val="20"/>
          <w:szCs w:val="20"/>
        </w:rPr>
        <w:t> </w:t>
      </w:r>
      <w:r w:rsidR="00AE1E8F">
        <w:rPr>
          <w:noProof/>
          <w:sz w:val="20"/>
          <w:szCs w:val="20"/>
        </w:rPr>
        <w:t> </w:t>
      </w:r>
      <w:r w:rsidR="00AE1E8F">
        <w:rPr>
          <w:noProof/>
          <w:sz w:val="20"/>
          <w:szCs w:val="20"/>
        </w:rPr>
        <w:t> </w:t>
      </w:r>
      <w:r w:rsidR="00AE1E8F">
        <w:rPr>
          <w:sz w:val="20"/>
          <w:szCs w:val="20"/>
        </w:rPr>
        <w:fldChar w:fldCharType="end"/>
      </w:r>
      <w:r w:rsidR="00AE1E8F">
        <w:rPr>
          <w:sz w:val="20"/>
          <w:szCs w:val="20"/>
        </w:rPr>
        <w:t xml:space="preserve"> </w:t>
      </w:r>
      <w:r w:rsidRPr="008B6C2F">
        <w:rPr>
          <w:sz w:val="20"/>
          <w:szCs w:val="20"/>
        </w:rPr>
        <w:t>erfolgt</w:t>
      </w:r>
      <w:r>
        <w:rPr>
          <w:sz w:val="20"/>
          <w:szCs w:val="20"/>
        </w:rPr>
        <w:t>.</w:t>
      </w:r>
      <w:r w:rsidRPr="008B6C2F">
        <w:rPr>
          <w:sz w:val="20"/>
          <w:szCs w:val="20"/>
        </w:rPr>
        <w:t xml:space="preserve"> </w:t>
      </w:r>
    </w:p>
    <w:p w:rsidR="008B6C2F" w:rsidRDefault="008B6C2F">
      <w:pPr>
        <w:tabs>
          <w:tab w:val="left" w:pos="2700"/>
        </w:tabs>
        <w:rPr>
          <w:sz w:val="20"/>
          <w:szCs w:val="20"/>
        </w:rPr>
      </w:pPr>
    </w:p>
    <w:p w:rsidR="0095303A" w:rsidRDefault="0095303A">
      <w:pPr>
        <w:tabs>
          <w:tab w:val="left" w:pos="270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6D1836">
        <w:rPr>
          <w:sz w:val="20"/>
          <w:szCs w:val="20"/>
        </w:rPr>
      </w:r>
      <w:r w:rsidR="006D183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Wirtschaftlichkeitsuntersuchung nicht durchgeführt, weil:</w:t>
      </w:r>
    </w:p>
    <w:p w:rsidR="0095303A" w:rsidRDefault="0095303A">
      <w:pPr>
        <w:tabs>
          <w:tab w:val="left" w:pos="270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Ausführliche Begründung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95303A" w:rsidTr="00764F36">
        <w:tc>
          <w:tcPr>
            <w:tcW w:w="10340" w:type="dxa"/>
          </w:tcPr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  <w:bookmarkStart w:id="9" w:name="_GoBack"/>
            <w:bookmarkEnd w:id="9"/>
          </w:p>
          <w:p w:rsidR="0095303A" w:rsidRDefault="0095303A">
            <w:pPr>
              <w:tabs>
                <w:tab w:val="left" w:pos="2700"/>
              </w:tabs>
              <w:rPr>
                <w:sz w:val="20"/>
                <w:szCs w:val="20"/>
              </w:rPr>
            </w:pPr>
          </w:p>
        </w:tc>
      </w:tr>
    </w:tbl>
    <w:p w:rsidR="0095303A" w:rsidRDefault="0095303A" w:rsidP="00BD1DFB"/>
    <w:sectPr w:rsidR="0095303A" w:rsidSect="00E17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397" w:bottom="68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36" w:rsidRDefault="006D1836">
      <w:r>
        <w:separator/>
      </w:r>
    </w:p>
  </w:endnote>
  <w:endnote w:type="continuationSeparator" w:id="0">
    <w:p w:rsidR="006D1836" w:rsidRDefault="006D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27" w:rsidRDefault="00931C2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31" w:rsidRPr="00600FB4" w:rsidRDefault="00997DD0" w:rsidP="00600FB4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Formularversion: 2017/03</w:t>
    </w:r>
    <w:r>
      <w:rPr>
        <w:sz w:val="16"/>
        <w:szCs w:val="16"/>
      </w:rPr>
      <w:br/>
    </w:r>
    <w:r w:rsidR="00EB524A" w:rsidRPr="00EB524A">
      <w:rPr>
        <w:sz w:val="16"/>
        <w:szCs w:val="16"/>
      </w:rPr>
      <w:t xml:space="preserve">Seite </w:t>
    </w:r>
    <w:r w:rsidR="00EB524A" w:rsidRPr="00EB524A">
      <w:rPr>
        <w:b/>
        <w:sz w:val="16"/>
        <w:szCs w:val="16"/>
      </w:rPr>
      <w:fldChar w:fldCharType="begin"/>
    </w:r>
    <w:r w:rsidR="00EB524A" w:rsidRPr="00EB524A">
      <w:rPr>
        <w:b/>
        <w:sz w:val="16"/>
        <w:szCs w:val="16"/>
      </w:rPr>
      <w:instrText>PAGE  \* Arabic  \* MERGEFORMAT</w:instrText>
    </w:r>
    <w:r w:rsidR="00EB524A" w:rsidRPr="00EB524A">
      <w:rPr>
        <w:b/>
        <w:sz w:val="16"/>
        <w:szCs w:val="16"/>
      </w:rPr>
      <w:fldChar w:fldCharType="separate"/>
    </w:r>
    <w:r w:rsidR="00931C27">
      <w:rPr>
        <w:b/>
        <w:noProof/>
        <w:sz w:val="16"/>
        <w:szCs w:val="16"/>
      </w:rPr>
      <w:t>1</w:t>
    </w:r>
    <w:r w:rsidR="00EB524A" w:rsidRPr="00EB524A">
      <w:rPr>
        <w:b/>
        <w:sz w:val="16"/>
        <w:szCs w:val="16"/>
      </w:rPr>
      <w:fldChar w:fldCharType="end"/>
    </w:r>
    <w:r w:rsidR="00EB524A" w:rsidRPr="00EB524A">
      <w:rPr>
        <w:sz w:val="16"/>
        <w:szCs w:val="16"/>
      </w:rPr>
      <w:t xml:space="preserve"> von </w:t>
    </w:r>
    <w:r w:rsidR="00EB524A" w:rsidRPr="00EB524A">
      <w:rPr>
        <w:b/>
        <w:sz w:val="16"/>
        <w:szCs w:val="16"/>
      </w:rPr>
      <w:fldChar w:fldCharType="begin"/>
    </w:r>
    <w:r w:rsidR="00EB524A" w:rsidRPr="00EB524A">
      <w:rPr>
        <w:b/>
        <w:sz w:val="16"/>
        <w:szCs w:val="16"/>
      </w:rPr>
      <w:instrText>NUMPAGES  \* Arabic  \* MERGEFORMAT</w:instrText>
    </w:r>
    <w:r w:rsidR="00EB524A" w:rsidRPr="00EB524A">
      <w:rPr>
        <w:b/>
        <w:sz w:val="16"/>
        <w:szCs w:val="16"/>
      </w:rPr>
      <w:fldChar w:fldCharType="separate"/>
    </w:r>
    <w:r w:rsidR="00931C27">
      <w:rPr>
        <w:b/>
        <w:noProof/>
        <w:sz w:val="16"/>
        <w:szCs w:val="16"/>
      </w:rPr>
      <w:t>1</w:t>
    </w:r>
    <w:r w:rsidR="00EB524A" w:rsidRPr="00EB524A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27" w:rsidRDefault="00931C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36" w:rsidRDefault="006D1836">
      <w:r>
        <w:separator/>
      </w:r>
    </w:p>
  </w:footnote>
  <w:footnote w:type="continuationSeparator" w:id="0">
    <w:p w:rsidR="006D1836" w:rsidRDefault="006D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27" w:rsidRDefault="00931C2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31" w:rsidRPr="00764F36" w:rsidRDefault="00DE4331">
    <w:pPr>
      <w:pStyle w:val="Kopfzeile"/>
      <w:tabs>
        <w:tab w:val="clear" w:pos="4536"/>
        <w:tab w:val="clear" w:pos="9072"/>
        <w:tab w:val="right" w:pos="10206"/>
      </w:tabs>
      <w:jc w:val="both"/>
      <w:rPr>
        <w:b/>
        <w:sz w:val="20"/>
        <w:szCs w:val="20"/>
      </w:rPr>
    </w:pPr>
    <w:r>
      <w:rPr>
        <w:b/>
        <w:sz w:val="20"/>
        <w:szCs w:val="20"/>
      </w:rPr>
      <w:t xml:space="preserve">Anlage  </w:t>
    </w:r>
    <w:r w:rsidRPr="00764F36">
      <w:rPr>
        <w:b/>
        <w:sz w:val="20"/>
        <w:szCs w:val="20"/>
      </w:rPr>
      <w:t>: Wirtschaftlichkeitsuntersuchung</w:t>
    </w:r>
    <w:r>
      <w:rPr>
        <w:b/>
        <w:sz w:val="20"/>
        <w:szCs w:val="20"/>
      </w:rPr>
      <w:t>s</w:t>
    </w:r>
    <w:r w:rsidRPr="00764F36">
      <w:rPr>
        <w:b/>
        <w:sz w:val="20"/>
        <w:szCs w:val="20"/>
      </w:rPr>
      <w:t>-Übersicht (WU-Übersicht)</w:t>
    </w:r>
  </w:p>
  <w:p w:rsidR="00DE4331" w:rsidRDefault="00DE4331">
    <w:pPr>
      <w:pStyle w:val="Kopfzeile"/>
      <w:tabs>
        <w:tab w:val="clear" w:pos="4536"/>
        <w:tab w:val="clear" w:pos="9072"/>
        <w:tab w:val="right" w:pos="10206"/>
      </w:tabs>
      <w:jc w:val="both"/>
      <w:rPr>
        <w:sz w:val="20"/>
        <w:szCs w:val="20"/>
        <w:u w:val="single"/>
      </w:rPr>
    </w:pPr>
    <w:r>
      <w:rPr>
        <w:sz w:val="20"/>
        <w:szCs w:val="20"/>
      </w:rPr>
      <w:t xml:space="preserve">Anlage zur Vorlage : </w:t>
    </w:r>
  </w:p>
  <w:p w:rsidR="00DE4331" w:rsidRDefault="00DE4331">
    <w:pPr>
      <w:pStyle w:val="Kopfzeile"/>
      <w:tabs>
        <w:tab w:val="clear" w:pos="4536"/>
        <w:tab w:val="clear" w:pos="9072"/>
        <w:tab w:val="right" w:pos="4840"/>
      </w:tabs>
      <w:jc w:val="both"/>
      <w:rPr>
        <w:sz w:val="20"/>
        <w:szCs w:val="20"/>
      </w:rPr>
    </w:pPr>
    <w:r>
      <w:rPr>
        <w:sz w:val="20"/>
        <w:szCs w:val="20"/>
      </w:rPr>
      <w:t xml:space="preserve">Datum 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C27" w:rsidRDefault="00931C2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91AC0B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4298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05D2E"/>
    <w:multiLevelType w:val="hybridMultilevel"/>
    <w:tmpl w:val="C9BA6B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8D5"/>
    <w:multiLevelType w:val="hybridMultilevel"/>
    <w:tmpl w:val="E33ACA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D6B0B"/>
    <w:multiLevelType w:val="multilevel"/>
    <w:tmpl w:val="880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F6A5C"/>
    <w:multiLevelType w:val="hybridMultilevel"/>
    <w:tmpl w:val="4BAC6A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CE7F64"/>
    <w:multiLevelType w:val="multilevel"/>
    <w:tmpl w:val="1FE88B6C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D245947"/>
    <w:multiLevelType w:val="hybridMultilevel"/>
    <w:tmpl w:val="5D8883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161A"/>
    <w:multiLevelType w:val="hybridMultilevel"/>
    <w:tmpl w:val="450AF6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441E"/>
    <w:multiLevelType w:val="hybridMultilevel"/>
    <w:tmpl w:val="106EC6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42994"/>
    <w:multiLevelType w:val="hybridMultilevel"/>
    <w:tmpl w:val="15CCAA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5115D"/>
    <w:multiLevelType w:val="hybridMultilevel"/>
    <w:tmpl w:val="91E815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D11C8"/>
    <w:multiLevelType w:val="multilevel"/>
    <w:tmpl w:val="1FE88B6C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E7C3854"/>
    <w:multiLevelType w:val="hybridMultilevel"/>
    <w:tmpl w:val="712C1C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7683C"/>
    <w:multiLevelType w:val="multilevel"/>
    <w:tmpl w:val="0C86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678A5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04A549A"/>
    <w:multiLevelType w:val="multilevel"/>
    <w:tmpl w:val="F0AE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30F2738E"/>
    <w:multiLevelType w:val="hybridMultilevel"/>
    <w:tmpl w:val="B52E46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472BE1"/>
    <w:multiLevelType w:val="multilevel"/>
    <w:tmpl w:val="274270D0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3612C"/>
    <w:multiLevelType w:val="hybridMultilevel"/>
    <w:tmpl w:val="304C3E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E148D"/>
    <w:multiLevelType w:val="hybridMultilevel"/>
    <w:tmpl w:val="38A474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11C66"/>
    <w:multiLevelType w:val="hybridMultilevel"/>
    <w:tmpl w:val="7A0A75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D712C"/>
    <w:multiLevelType w:val="hybridMultilevel"/>
    <w:tmpl w:val="CD34B9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2290F"/>
    <w:multiLevelType w:val="hybridMultilevel"/>
    <w:tmpl w:val="B2DC31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63B4A"/>
    <w:multiLevelType w:val="multilevel"/>
    <w:tmpl w:val="6B60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B1420"/>
    <w:multiLevelType w:val="multilevel"/>
    <w:tmpl w:val="898E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E4275"/>
    <w:multiLevelType w:val="hybridMultilevel"/>
    <w:tmpl w:val="832817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820"/>
    <w:multiLevelType w:val="multilevel"/>
    <w:tmpl w:val="449EAF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D90D11"/>
    <w:multiLevelType w:val="multilevel"/>
    <w:tmpl w:val="EB920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Jens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Jensberschrift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Jensberschrift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AAD36DA"/>
    <w:multiLevelType w:val="hybridMultilevel"/>
    <w:tmpl w:val="1FE88B6C"/>
    <w:lvl w:ilvl="0" w:tplc="D4BCEB6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6BE2116C"/>
    <w:multiLevelType w:val="hybridMultilevel"/>
    <w:tmpl w:val="2A36BC2A"/>
    <w:lvl w:ilvl="0" w:tplc="17E04D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0C70"/>
    <w:multiLevelType w:val="hybridMultilevel"/>
    <w:tmpl w:val="15C444A0"/>
    <w:lvl w:ilvl="0" w:tplc="040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C7BD6"/>
    <w:multiLevelType w:val="hybridMultilevel"/>
    <w:tmpl w:val="27CC3A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C375E"/>
    <w:multiLevelType w:val="hybridMultilevel"/>
    <w:tmpl w:val="6B064E98"/>
    <w:lvl w:ilvl="0" w:tplc="DDB4E2AC">
      <w:start w:val="3"/>
      <w:numFmt w:val="decimal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4" w15:restartNumberingAfterBreak="0">
    <w:nsid w:val="7C953B6D"/>
    <w:multiLevelType w:val="hybridMultilevel"/>
    <w:tmpl w:val="100AD0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6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16"/>
  </w:num>
  <w:num w:numId="10">
    <w:abstractNumId w:val="33"/>
  </w:num>
  <w:num w:numId="11">
    <w:abstractNumId w:val="23"/>
  </w:num>
  <w:num w:numId="12">
    <w:abstractNumId w:val="11"/>
  </w:num>
  <w:num w:numId="13">
    <w:abstractNumId w:val="9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24"/>
  </w:num>
  <w:num w:numId="19">
    <w:abstractNumId w:val="29"/>
  </w:num>
  <w:num w:numId="20">
    <w:abstractNumId w:val="27"/>
  </w:num>
  <w:num w:numId="21">
    <w:abstractNumId w:val="28"/>
  </w:num>
  <w:num w:numId="22">
    <w:abstractNumId w:val="1"/>
  </w:num>
  <w:num w:numId="23">
    <w:abstractNumId w:val="0"/>
  </w:num>
  <w:num w:numId="24">
    <w:abstractNumId w:val="15"/>
  </w:num>
  <w:num w:numId="25">
    <w:abstractNumId w:val="8"/>
  </w:num>
  <w:num w:numId="26">
    <w:abstractNumId w:val="31"/>
  </w:num>
  <w:num w:numId="27">
    <w:abstractNumId w:val="3"/>
  </w:num>
  <w:num w:numId="28">
    <w:abstractNumId w:val="19"/>
  </w:num>
  <w:num w:numId="29">
    <w:abstractNumId w:val="20"/>
  </w:num>
  <w:num w:numId="30">
    <w:abstractNumId w:val="34"/>
  </w:num>
  <w:num w:numId="31">
    <w:abstractNumId w:val="12"/>
  </w:num>
  <w:num w:numId="32">
    <w:abstractNumId w:val="21"/>
  </w:num>
  <w:num w:numId="33">
    <w:abstractNumId w:val="6"/>
  </w:num>
  <w:num w:numId="34">
    <w:abstractNumId w:val="3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3A"/>
    <w:rsid w:val="00035538"/>
    <w:rsid w:val="00146638"/>
    <w:rsid w:val="001550BD"/>
    <w:rsid w:val="0016555F"/>
    <w:rsid w:val="001C2B86"/>
    <w:rsid w:val="00264B7E"/>
    <w:rsid w:val="003C4914"/>
    <w:rsid w:val="004B1880"/>
    <w:rsid w:val="005400E1"/>
    <w:rsid w:val="00600FB4"/>
    <w:rsid w:val="00680876"/>
    <w:rsid w:val="006847F7"/>
    <w:rsid w:val="006C4DA2"/>
    <w:rsid w:val="006D1836"/>
    <w:rsid w:val="006E54A9"/>
    <w:rsid w:val="0073187B"/>
    <w:rsid w:val="00764F36"/>
    <w:rsid w:val="00780FD8"/>
    <w:rsid w:val="00783947"/>
    <w:rsid w:val="008368E7"/>
    <w:rsid w:val="0088046E"/>
    <w:rsid w:val="008B6C2F"/>
    <w:rsid w:val="008F20C3"/>
    <w:rsid w:val="00931C27"/>
    <w:rsid w:val="0095303A"/>
    <w:rsid w:val="009702D3"/>
    <w:rsid w:val="00997DD0"/>
    <w:rsid w:val="009D2EA6"/>
    <w:rsid w:val="009F3236"/>
    <w:rsid w:val="00AB0C10"/>
    <w:rsid w:val="00AC6177"/>
    <w:rsid w:val="00AE1E8F"/>
    <w:rsid w:val="00B611EA"/>
    <w:rsid w:val="00B74D3C"/>
    <w:rsid w:val="00B86B08"/>
    <w:rsid w:val="00BD1DFB"/>
    <w:rsid w:val="00C155A7"/>
    <w:rsid w:val="00DE4331"/>
    <w:rsid w:val="00E176C2"/>
    <w:rsid w:val="00EB524A"/>
    <w:rsid w:val="00F02C40"/>
    <w:rsid w:val="00F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B161A5-56B8-46AF-8E3B-8B892A1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itragstextChar">
    <w:name w:val="Beitragstext Char"/>
    <w:basedOn w:val="berschrift1"/>
    <w:autoRedefine/>
    <w:pPr>
      <w:spacing w:before="0" w:after="0" w:line="320" w:lineRule="exact"/>
      <w:jc w:val="both"/>
    </w:pPr>
    <w:rPr>
      <w:rFonts w:ascii="Helvetica" w:hAnsi="Helvetica"/>
      <w:b w:val="0"/>
      <w:sz w:val="26"/>
    </w:rPr>
  </w:style>
  <w:style w:type="character" w:customStyle="1" w:styleId="BeitragstextCharCharChar">
    <w:name w:val="Beitragstext Char Char Char"/>
    <w:rPr>
      <w:rFonts w:ascii="Helvetica" w:hAnsi="Helvetica" w:cs="Arial"/>
      <w:bCs/>
      <w:kern w:val="32"/>
      <w:sz w:val="26"/>
      <w:szCs w:val="32"/>
      <w:lang w:val="de-DE" w:eastAsia="de-DE" w:bidi="ar-SA"/>
    </w:rPr>
  </w:style>
  <w:style w:type="paragraph" w:customStyle="1" w:styleId="Beitragstext">
    <w:name w:val="Beitragstext"/>
    <w:basedOn w:val="berschrift1"/>
    <w:autoRedefine/>
    <w:pPr>
      <w:spacing w:before="0" w:after="0" w:line="320" w:lineRule="exact"/>
      <w:jc w:val="both"/>
    </w:pPr>
    <w:rPr>
      <w:rFonts w:ascii="Helvetica" w:hAnsi="Helvetica"/>
      <w:b w:val="0"/>
      <w:iCs/>
      <w:sz w:val="26"/>
    </w:rPr>
  </w:style>
  <w:style w:type="character" w:customStyle="1" w:styleId="Formatvorlage">
    <w:name w:val="Formatvorlage"/>
    <w:rPr>
      <w:rFonts w:ascii="Times New Roman" w:hAnsi="Times New Roman"/>
      <w:bCs/>
      <w:iCs/>
      <w:sz w:val="26"/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FormatvorlageFunotenzeichenHelvetica13ptFettKursiv">
    <w:name w:val="Formatvorlage Fußnotenzeichen + Helvetica 13 pt Fett Kursiv"/>
    <w:rPr>
      <w:rFonts w:ascii="Times New Roman" w:hAnsi="Times New Roman"/>
      <w:bCs/>
      <w:iCs/>
      <w:sz w:val="26"/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Times New Ro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Times New Roman"/>
      <w:sz w:val="24"/>
    </w:rPr>
  </w:style>
  <w:style w:type="character" w:styleId="Seitenzahl">
    <w:name w:val="page number"/>
    <w:basedOn w:val="Absatz-Standardschriftart"/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Lucida Console" w:hAnsi="Lucida Console" w:cs="Courier New"/>
      <w:szCs w:val="22"/>
    </w:rPr>
  </w:style>
  <w:style w:type="character" w:styleId="Fett">
    <w:name w:val="Strong"/>
    <w:qFormat/>
    <w:rPr>
      <w:b/>
      <w:bCs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berschrift3A">
    <w:name w:val="Überschrift 3A"/>
    <w:basedOn w:val="berschrift3"/>
    <w:pPr>
      <w:numPr>
        <w:ilvl w:val="2"/>
        <w:numId w:val="20"/>
      </w:numPr>
      <w:spacing w:before="0" w:after="0"/>
    </w:pPr>
    <w:rPr>
      <w:rFonts w:cs="Times New Roman"/>
      <w:bCs w:val="0"/>
      <w:color w:val="000000"/>
      <w:sz w:val="24"/>
      <w:szCs w:val="20"/>
    </w:rPr>
  </w:style>
  <w:style w:type="paragraph" w:styleId="Liste">
    <w:name w:val="List"/>
    <w:basedOn w:val="Standard"/>
    <w:pPr>
      <w:ind w:left="283" w:hanging="283"/>
    </w:pPr>
    <w:rPr>
      <w:rFonts w:cs="Times New Roman"/>
      <w:sz w:val="24"/>
    </w:rPr>
  </w:style>
  <w:style w:type="paragraph" w:styleId="Liste2">
    <w:name w:val="List 2"/>
    <w:basedOn w:val="Standard"/>
    <w:pPr>
      <w:ind w:left="566" w:hanging="283"/>
    </w:pPr>
    <w:rPr>
      <w:rFonts w:cs="Times New Roman"/>
      <w:sz w:val="24"/>
    </w:rPr>
  </w:style>
  <w:style w:type="paragraph" w:styleId="Aufzhlungszeichen">
    <w:name w:val="List Bullet"/>
    <w:basedOn w:val="Standard"/>
    <w:pPr>
      <w:numPr>
        <w:numId w:val="22"/>
      </w:numPr>
    </w:pPr>
    <w:rPr>
      <w:rFonts w:cs="Times New Roman"/>
      <w:sz w:val="24"/>
    </w:rPr>
  </w:style>
  <w:style w:type="paragraph" w:styleId="Aufzhlungszeichen3">
    <w:name w:val="List Bullet 3"/>
    <w:basedOn w:val="Standard"/>
    <w:pPr>
      <w:numPr>
        <w:numId w:val="23"/>
      </w:numPr>
    </w:pPr>
    <w:rPr>
      <w:rFonts w:cs="Times New Roman"/>
      <w:sz w:val="24"/>
    </w:rPr>
  </w:style>
  <w:style w:type="paragraph" w:customStyle="1" w:styleId="Jensberschrift1">
    <w:name w:val="Jens_Überschrift1"/>
    <w:autoRedefine/>
    <w:pPr>
      <w:keepNext/>
      <w:tabs>
        <w:tab w:val="left" w:pos="1260"/>
      </w:tabs>
      <w:ind w:left="851" w:hanging="851"/>
    </w:pPr>
    <w:rPr>
      <w:rFonts w:ascii="Arial" w:hAnsi="Arial"/>
      <w:b/>
      <w:kern w:val="36"/>
      <w:sz w:val="24"/>
      <w:szCs w:val="24"/>
      <w:lang w:eastAsia="de-DE"/>
    </w:rPr>
  </w:style>
  <w:style w:type="paragraph" w:customStyle="1" w:styleId="Jensberschrift2">
    <w:name w:val="Jens_Überschrift2"/>
    <w:basedOn w:val="Liste2"/>
    <w:autoRedefine/>
    <w:pPr>
      <w:numPr>
        <w:ilvl w:val="1"/>
        <w:numId w:val="21"/>
      </w:numPr>
      <w:tabs>
        <w:tab w:val="clear" w:pos="792"/>
        <w:tab w:val="num" w:pos="1260"/>
      </w:tabs>
      <w:spacing w:before="240" w:after="240"/>
      <w:ind w:left="1260" w:hanging="900"/>
    </w:pPr>
    <w:rPr>
      <w:b/>
      <w:sz w:val="36"/>
      <w:szCs w:val="36"/>
    </w:rPr>
  </w:style>
  <w:style w:type="paragraph" w:customStyle="1" w:styleId="Jensberschrift3">
    <w:name w:val="Jens_Überschrift3"/>
    <w:basedOn w:val="Standard"/>
    <w:autoRedefine/>
    <w:pPr>
      <w:numPr>
        <w:ilvl w:val="2"/>
        <w:numId w:val="21"/>
      </w:numPr>
      <w:tabs>
        <w:tab w:val="left" w:pos="1260"/>
      </w:tabs>
      <w:spacing w:before="240" w:after="240"/>
    </w:pPr>
    <w:rPr>
      <w:rFonts w:cs="Times New Roman"/>
      <w:b/>
      <w:sz w:val="28"/>
      <w:szCs w:val="28"/>
    </w:rPr>
  </w:style>
  <w:style w:type="paragraph" w:customStyle="1" w:styleId="Jensberschrift4">
    <w:name w:val="Jens_Überschrift4"/>
    <w:basedOn w:val="Standard"/>
    <w:autoRedefine/>
    <w:pPr>
      <w:numPr>
        <w:ilvl w:val="3"/>
        <w:numId w:val="21"/>
      </w:numPr>
      <w:tabs>
        <w:tab w:val="left" w:pos="1260"/>
      </w:tabs>
      <w:spacing w:before="240" w:after="240"/>
      <w:ind w:left="1260" w:hanging="903"/>
    </w:pPr>
    <w:rPr>
      <w:rFonts w:cs="Times New Roman"/>
      <w:b/>
      <w:sz w:val="24"/>
    </w:rPr>
  </w:style>
  <w:style w:type="paragraph" w:styleId="Beschriftung">
    <w:name w:val="caption"/>
    <w:basedOn w:val="Standard"/>
    <w:next w:val="Standard"/>
    <w:qFormat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CAC0DC9C.dotm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Punkt</vt:lpstr>
    </vt:vector>
  </TitlesOfParts>
  <Company>SF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</dc:title>
  <dc:creator>Gerhard Voss</dc:creator>
  <cp:lastModifiedBy>Kratky, Jochen (SF)</cp:lastModifiedBy>
  <cp:revision>2</cp:revision>
  <cp:lastPrinted>2015-02-03T08:09:00Z</cp:lastPrinted>
  <dcterms:created xsi:type="dcterms:W3CDTF">2017-02-28T12:18:00Z</dcterms:created>
  <dcterms:modified xsi:type="dcterms:W3CDTF">2017-02-28T12:18:00Z</dcterms:modified>
</cp:coreProperties>
</file>